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F140E" w14:textId="6DFC2863" w:rsidR="00357E79" w:rsidRDefault="00652C9D" w:rsidP="00652C9D">
      <w:pPr>
        <w:rPr>
          <w:b/>
        </w:rPr>
      </w:pPr>
      <w:bookmarkStart w:id="0" w:name="_GoBack"/>
      <w:bookmarkEnd w:id="0"/>
      <w:r w:rsidRPr="00652C9D">
        <w:rPr>
          <w:b/>
          <w:noProof/>
        </w:rPr>
        <w:drawing>
          <wp:inline distT="0" distB="0" distL="0" distR="0" wp14:anchorId="7DA64F2E" wp14:editId="7038833B">
            <wp:extent cx="1416423" cy="685785"/>
            <wp:effectExtent l="0" t="0" r="0"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416423" cy="685785"/>
                    </a:xfrm>
                    <a:prstGeom prst="rect">
                      <a:avLst/>
                    </a:prstGeom>
                  </pic:spPr>
                </pic:pic>
              </a:graphicData>
            </a:graphic>
          </wp:inline>
        </w:drawing>
      </w:r>
    </w:p>
    <w:p w14:paraId="22410673" w14:textId="321202FD" w:rsidR="004018A1" w:rsidRDefault="0095467B" w:rsidP="00652C9D">
      <w:pPr>
        <w:ind w:left="2160" w:firstLine="720"/>
        <w:rPr>
          <w:b/>
        </w:rPr>
      </w:pPr>
      <w:r w:rsidRPr="0095467B">
        <w:rPr>
          <w:b/>
        </w:rPr>
        <w:t xml:space="preserve">Tips for </w:t>
      </w:r>
      <w:r w:rsidR="004018A1">
        <w:rPr>
          <w:b/>
        </w:rPr>
        <w:t>T</w:t>
      </w:r>
      <w:r w:rsidR="004D5930">
        <w:rPr>
          <w:b/>
        </w:rPr>
        <w:t>op-Performing Email Content</w:t>
      </w:r>
    </w:p>
    <w:p w14:paraId="33A12772" w14:textId="77777777" w:rsidR="004018A1" w:rsidRDefault="004018A1" w:rsidP="0095467B">
      <w:pPr>
        <w:rPr>
          <w:b/>
        </w:rPr>
      </w:pPr>
    </w:p>
    <w:p w14:paraId="487306B2" w14:textId="77777777" w:rsidR="0095467B" w:rsidRDefault="00CA78A1" w:rsidP="0095467B">
      <w:r>
        <w:t>Competition for reader engagement is increasingly challenging.</w:t>
      </w:r>
      <w:r w:rsidR="00EC3BBD">
        <w:t xml:space="preserve"> To best support </w:t>
      </w:r>
      <w:r w:rsidR="004D5930">
        <w:t xml:space="preserve">email </w:t>
      </w:r>
      <w:r w:rsidR="00EC3BBD">
        <w:t>open rate</w:t>
      </w:r>
      <w:r w:rsidR="00357E79">
        <w:t xml:space="preserve"> and click through</w:t>
      </w:r>
      <w:r w:rsidR="00EC3BBD">
        <w:t>, b</w:t>
      </w:r>
      <w:r>
        <w:t xml:space="preserve">elow are some best practices </w:t>
      </w:r>
      <w:r w:rsidR="00357E79">
        <w:t xml:space="preserve">for subject lines, </w:t>
      </w:r>
      <w:r w:rsidR="004D5930">
        <w:t xml:space="preserve">body text </w:t>
      </w:r>
      <w:r w:rsidR="00357E79">
        <w:t xml:space="preserve">and calls to action </w:t>
      </w:r>
      <w:r>
        <w:t xml:space="preserve">based on </w:t>
      </w:r>
      <w:r w:rsidR="00357E79">
        <w:t xml:space="preserve">PMMI Media Group </w:t>
      </w:r>
      <w:r w:rsidR="001D7A1C">
        <w:t>audience</w:t>
      </w:r>
      <w:r>
        <w:t xml:space="preserve"> trends.</w:t>
      </w:r>
    </w:p>
    <w:p w14:paraId="7FD4C309" w14:textId="77777777" w:rsidR="004D5930" w:rsidRDefault="004D5930" w:rsidP="00F74B54">
      <w:pPr>
        <w:tabs>
          <w:tab w:val="left" w:pos="7480"/>
        </w:tabs>
      </w:pPr>
    </w:p>
    <w:p w14:paraId="204B3173" w14:textId="77777777" w:rsidR="00491DD1" w:rsidRDefault="004D5930" w:rsidP="00F74B54">
      <w:pPr>
        <w:tabs>
          <w:tab w:val="left" w:pos="7480"/>
        </w:tabs>
        <w:rPr>
          <w:b/>
        </w:rPr>
      </w:pPr>
      <w:r w:rsidRPr="004D5930">
        <w:rPr>
          <w:b/>
        </w:rPr>
        <w:t>Subject lines</w:t>
      </w:r>
    </w:p>
    <w:p w14:paraId="7FB4C1F2" w14:textId="77777777" w:rsidR="00F74B54" w:rsidRPr="00491DD1" w:rsidRDefault="00F74B54" w:rsidP="00F74B54">
      <w:pPr>
        <w:tabs>
          <w:tab w:val="left" w:pos="7480"/>
        </w:tabs>
        <w:rPr>
          <w:b/>
        </w:rPr>
      </w:pPr>
      <w:r>
        <w:tab/>
      </w:r>
    </w:p>
    <w:p w14:paraId="54815175" w14:textId="77777777" w:rsidR="00491DD1" w:rsidRPr="00491DD1" w:rsidRDefault="004018A1" w:rsidP="00491DD1">
      <w:pPr>
        <w:pStyle w:val="ListParagraph"/>
        <w:numPr>
          <w:ilvl w:val="0"/>
          <w:numId w:val="5"/>
        </w:numPr>
        <w:tabs>
          <w:tab w:val="left" w:pos="7480"/>
        </w:tabs>
      </w:pPr>
      <w:r w:rsidRPr="00491DD1">
        <w:rPr>
          <w:bCs/>
        </w:rPr>
        <w:t>Keep it short</w:t>
      </w:r>
      <w:r w:rsidR="00357E79" w:rsidRPr="00491DD1">
        <w:rPr>
          <w:bCs/>
        </w:rPr>
        <w:t>—generally less than 50 characters (mobile shows 25-30); 6-10 words</w:t>
      </w:r>
    </w:p>
    <w:p w14:paraId="001EC8C1" w14:textId="77777777" w:rsidR="00491DD1" w:rsidRPr="00491DD1" w:rsidRDefault="004018A1" w:rsidP="00491DD1">
      <w:pPr>
        <w:pStyle w:val="ListParagraph"/>
        <w:numPr>
          <w:ilvl w:val="0"/>
          <w:numId w:val="5"/>
        </w:numPr>
        <w:tabs>
          <w:tab w:val="left" w:pos="7480"/>
        </w:tabs>
      </w:pPr>
      <w:r w:rsidRPr="00491DD1">
        <w:rPr>
          <w:bCs/>
        </w:rPr>
        <w:t>Focus on the user’s industry vs. yourself (especially if a well-known CPG category or CPG company)</w:t>
      </w:r>
      <w:r w:rsidR="001D7A1C" w:rsidRPr="00491DD1">
        <w:rPr>
          <w:bCs/>
        </w:rPr>
        <w:t xml:space="preserve"> </w:t>
      </w:r>
    </w:p>
    <w:p w14:paraId="38084006" w14:textId="77777777" w:rsidR="00246E06" w:rsidRPr="00246E06" w:rsidRDefault="00246E06" w:rsidP="00491DD1">
      <w:pPr>
        <w:pStyle w:val="ListParagraph"/>
        <w:numPr>
          <w:ilvl w:val="0"/>
          <w:numId w:val="5"/>
        </w:numPr>
        <w:tabs>
          <w:tab w:val="left" w:pos="7480"/>
        </w:tabs>
      </w:pPr>
      <w:r w:rsidRPr="00491DD1">
        <w:rPr>
          <w:bCs/>
        </w:rPr>
        <w:t xml:space="preserve">Focus on </w:t>
      </w:r>
      <w:r w:rsidR="001D7A1C" w:rsidRPr="00491DD1">
        <w:rPr>
          <w:bCs/>
        </w:rPr>
        <w:t>educating around a pain point instead of</w:t>
      </w:r>
      <w:r w:rsidRPr="00491DD1">
        <w:rPr>
          <w:bCs/>
        </w:rPr>
        <w:t xml:space="preserve"> </w:t>
      </w:r>
      <w:r w:rsidR="001D7A1C" w:rsidRPr="00491DD1">
        <w:rPr>
          <w:bCs/>
        </w:rPr>
        <w:t xml:space="preserve">promoting your company or </w:t>
      </w:r>
      <w:r w:rsidRPr="00491DD1">
        <w:rPr>
          <w:bCs/>
        </w:rPr>
        <w:t>product name (</w:t>
      </w:r>
      <w:r>
        <w:t>“No more clogged printheads” vs.</w:t>
      </w:r>
      <w:r w:rsidRPr="00491DD1">
        <w:rPr>
          <w:rFonts w:ascii="Helvetica" w:eastAsia="Times New Roman" w:hAnsi="Helvetica" w:cs="Times New Roman"/>
          <w:color w:val="000000"/>
          <w:sz w:val="23"/>
          <w:szCs w:val="23"/>
        </w:rPr>
        <w:t xml:space="preserve"> “750-881 – The Printmaster”</w:t>
      </w:r>
      <w:r>
        <w:t>)</w:t>
      </w:r>
    </w:p>
    <w:p w14:paraId="2F8CEA98" w14:textId="77777777" w:rsidR="00D663E7" w:rsidRPr="00246E06" w:rsidRDefault="004018A1" w:rsidP="00F74B54">
      <w:pPr>
        <w:numPr>
          <w:ilvl w:val="0"/>
          <w:numId w:val="2"/>
        </w:numPr>
        <w:tabs>
          <w:tab w:val="left" w:pos="7480"/>
        </w:tabs>
      </w:pPr>
      <w:r w:rsidRPr="00246E06">
        <w:t xml:space="preserve">Provide </w:t>
      </w:r>
      <w:r w:rsidRPr="00246E06">
        <w:rPr>
          <w:bCs/>
        </w:rPr>
        <w:t>s</w:t>
      </w:r>
      <w:r w:rsidR="00357E79" w:rsidRPr="00246E06">
        <w:rPr>
          <w:bCs/>
        </w:rPr>
        <w:t>pecifics</w:t>
      </w:r>
      <w:r w:rsidR="001D7A1C">
        <w:rPr>
          <w:bCs/>
        </w:rPr>
        <w:t xml:space="preserve"> (especially with numbers): </w:t>
      </w:r>
      <w:r w:rsidRPr="00246E06">
        <w:rPr>
          <w:bCs/>
        </w:rPr>
        <w:t>“5 Ways,” “10 Must-Knows” or any</w:t>
      </w:r>
      <w:r w:rsidR="00357E79" w:rsidRPr="00246E06">
        <w:rPr>
          <w:bCs/>
        </w:rPr>
        <w:t xml:space="preserve"> stat</w:t>
      </w:r>
      <w:r w:rsidRPr="00246E06">
        <w:rPr>
          <w:bCs/>
        </w:rPr>
        <w:t>istic</w:t>
      </w:r>
      <w:r w:rsidR="00357E79" w:rsidRPr="00246E06">
        <w:rPr>
          <w:bCs/>
        </w:rPr>
        <w:t>s</w:t>
      </w:r>
    </w:p>
    <w:p w14:paraId="4C1084DC" w14:textId="77777777" w:rsidR="00D663E7" w:rsidRPr="001D7A1C" w:rsidRDefault="004018A1" w:rsidP="00F74B54">
      <w:pPr>
        <w:numPr>
          <w:ilvl w:val="0"/>
          <w:numId w:val="2"/>
        </w:numPr>
        <w:tabs>
          <w:tab w:val="left" w:pos="7480"/>
        </w:tabs>
      </w:pPr>
      <w:r w:rsidRPr="00246E06">
        <w:rPr>
          <w:bCs/>
        </w:rPr>
        <w:t>Use “h</w:t>
      </w:r>
      <w:r w:rsidR="00357E79" w:rsidRPr="00246E06">
        <w:rPr>
          <w:bCs/>
        </w:rPr>
        <w:t>ot” terms</w:t>
      </w:r>
      <w:r w:rsidRPr="00246E06">
        <w:rPr>
          <w:bCs/>
        </w:rPr>
        <w:t xml:space="preserve"> when applicable: IIoT, </w:t>
      </w:r>
      <w:r w:rsidR="00357E79" w:rsidRPr="00246E06">
        <w:rPr>
          <w:bCs/>
        </w:rPr>
        <w:t xml:space="preserve">food safety, </w:t>
      </w:r>
      <w:r w:rsidRPr="00246E06">
        <w:rPr>
          <w:bCs/>
        </w:rPr>
        <w:t xml:space="preserve">outsourcing, </w:t>
      </w:r>
      <w:r w:rsidR="00357E79" w:rsidRPr="00246E06">
        <w:rPr>
          <w:bCs/>
        </w:rPr>
        <w:t xml:space="preserve">serialization </w:t>
      </w:r>
      <w:r w:rsidRPr="00246E06">
        <w:rPr>
          <w:bCs/>
        </w:rPr>
        <w:t>(</w:t>
      </w:r>
      <w:r w:rsidR="00357E79" w:rsidRPr="00246E06">
        <w:rPr>
          <w:bCs/>
        </w:rPr>
        <w:t xml:space="preserve">or </w:t>
      </w:r>
      <w:r w:rsidRPr="00246E06">
        <w:rPr>
          <w:bCs/>
        </w:rPr>
        <w:t>other</w:t>
      </w:r>
      <w:r w:rsidR="00357E79" w:rsidRPr="00246E06">
        <w:rPr>
          <w:bCs/>
        </w:rPr>
        <w:t xml:space="preserve"> regulatory</w:t>
      </w:r>
      <w:r w:rsidRPr="00246E06">
        <w:rPr>
          <w:bCs/>
        </w:rPr>
        <w:t xml:space="preserve"> issues </w:t>
      </w:r>
      <w:r w:rsidR="001D7A1C">
        <w:rPr>
          <w:bCs/>
        </w:rPr>
        <w:t xml:space="preserve">to </w:t>
      </w:r>
      <w:r w:rsidRPr="00246E06">
        <w:rPr>
          <w:bCs/>
        </w:rPr>
        <w:t>tie you to something bigger)</w:t>
      </w:r>
    </w:p>
    <w:p w14:paraId="30C5DC3E" w14:textId="77777777" w:rsidR="00DE505D" w:rsidRPr="00DE505D" w:rsidRDefault="001D7A1C" w:rsidP="00F74B54">
      <w:pPr>
        <w:numPr>
          <w:ilvl w:val="0"/>
          <w:numId w:val="2"/>
        </w:numPr>
        <w:tabs>
          <w:tab w:val="left" w:pos="7480"/>
        </w:tabs>
      </w:pPr>
      <w:r>
        <w:rPr>
          <w:bCs/>
        </w:rPr>
        <w:t>Be targeted in approach: A subject line “Cut downtime by 5 percent” is less useful than “</w:t>
      </w:r>
      <w:r w:rsidR="00DE505D">
        <w:rPr>
          <w:bCs/>
        </w:rPr>
        <w:t>New filling</w:t>
      </w:r>
      <w:r>
        <w:rPr>
          <w:bCs/>
        </w:rPr>
        <w:t xml:space="preserve"> approach cuts downtime by 5 percent.” The goal isn’t simply number of opens, but opens from those who could be potential customers or have interest in the particular solution</w:t>
      </w:r>
    </w:p>
    <w:p w14:paraId="319EF4B7" w14:textId="6BEC7221" w:rsidR="004D5930" w:rsidRDefault="00DE505D" w:rsidP="004D5930">
      <w:pPr>
        <w:numPr>
          <w:ilvl w:val="0"/>
          <w:numId w:val="2"/>
        </w:numPr>
        <w:tabs>
          <w:tab w:val="left" w:pos="7480"/>
        </w:tabs>
      </w:pPr>
      <w:r>
        <w:rPr>
          <w:bCs/>
        </w:rPr>
        <w:t>Avoid common spam trigger words, such as “free” or “win”</w:t>
      </w:r>
      <w:r w:rsidR="004D5930">
        <w:t xml:space="preserve"> or </w:t>
      </w:r>
      <w:r w:rsidR="000356EE">
        <w:t xml:space="preserve">“click,” and the </w:t>
      </w:r>
      <w:r w:rsidR="00D5625E">
        <w:t xml:space="preserve">use of </w:t>
      </w:r>
      <w:r w:rsidR="004F216B">
        <w:t xml:space="preserve">symbols </w:t>
      </w:r>
      <w:r w:rsidR="00652C9D">
        <w:t xml:space="preserve"> (see list at end)</w:t>
      </w:r>
    </w:p>
    <w:p w14:paraId="3A1EE12E" w14:textId="77777777" w:rsidR="004D5930" w:rsidRDefault="004D5930" w:rsidP="004D5930">
      <w:pPr>
        <w:numPr>
          <w:ilvl w:val="0"/>
          <w:numId w:val="2"/>
        </w:numPr>
        <w:tabs>
          <w:tab w:val="left" w:pos="7480"/>
        </w:tabs>
      </w:pPr>
      <w:r>
        <w:t>Ensure subject line matches content. An overly vague (“Guess what’s coming”) or excessively sensational statement (“Most innovative bagger ever”) may be good for one open—but instantly erodes trust in the brand if what’s delivered doesn’t meet expectations. No one likes click bait!</w:t>
      </w:r>
    </w:p>
    <w:p w14:paraId="4DB16D3D" w14:textId="77777777" w:rsidR="004D5930" w:rsidRDefault="004D5930" w:rsidP="004D5930">
      <w:pPr>
        <w:numPr>
          <w:ilvl w:val="0"/>
          <w:numId w:val="2"/>
        </w:numPr>
        <w:tabs>
          <w:tab w:val="left" w:pos="7480"/>
        </w:tabs>
      </w:pPr>
      <w:r>
        <w:t xml:space="preserve">Avoid hard sells “Model 360: The Game Changer” </w:t>
      </w:r>
    </w:p>
    <w:p w14:paraId="2AB89A99" w14:textId="77777777" w:rsidR="004018A1" w:rsidRPr="004D5930" w:rsidRDefault="001D7A1C" w:rsidP="004D5930">
      <w:pPr>
        <w:tabs>
          <w:tab w:val="left" w:pos="7480"/>
        </w:tabs>
        <w:ind w:left="720"/>
      </w:pPr>
      <w:r w:rsidRPr="004D5930">
        <w:rPr>
          <w:bCs/>
        </w:rPr>
        <w:t xml:space="preserve"> </w:t>
      </w:r>
    </w:p>
    <w:p w14:paraId="27851EC1" w14:textId="11A6FA7D" w:rsidR="00345995" w:rsidRDefault="00345995" w:rsidP="00345995">
      <w:r>
        <w:t>Some key rules to follow to avoid triggering SPAM:</w:t>
      </w:r>
    </w:p>
    <w:p w14:paraId="38F99480" w14:textId="77777777" w:rsidR="00345995" w:rsidRPr="00A8399E" w:rsidRDefault="00345995" w:rsidP="00345995">
      <w:pPr>
        <w:pStyle w:val="ListParagraph"/>
        <w:numPr>
          <w:ilvl w:val="0"/>
          <w:numId w:val="8"/>
        </w:numPr>
      </w:pPr>
      <w:r w:rsidRPr="00A8399E">
        <w:t xml:space="preserve">Don’t add </w:t>
      </w:r>
      <w:r>
        <w:t>“</w:t>
      </w:r>
      <w:r w:rsidRPr="00A8399E">
        <w:t>RE:</w:t>
      </w:r>
      <w:r>
        <w:t>”</w:t>
      </w:r>
      <w:r w:rsidRPr="00A8399E">
        <w:t xml:space="preserve"> to subject lines if it’s not a reply</w:t>
      </w:r>
    </w:p>
    <w:p w14:paraId="59C2C9CA" w14:textId="2E550BB0" w:rsidR="00345995" w:rsidRPr="00A8399E" w:rsidRDefault="00345995" w:rsidP="00345995">
      <w:pPr>
        <w:pStyle w:val="ListParagraph"/>
        <w:numPr>
          <w:ilvl w:val="0"/>
          <w:numId w:val="8"/>
        </w:numPr>
      </w:pPr>
      <w:r w:rsidRPr="00A8399E">
        <w:t>Don’t use all caps</w:t>
      </w:r>
      <w:r>
        <w:t xml:space="preserve"> (unless it’s a common regulatory acronym or the like)</w:t>
      </w:r>
    </w:p>
    <w:p w14:paraId="20C43BAD" w14:textId="5A21FCAC" w:rsidR="00345995" w:rsidRDefault="00345995" w:rsidP="00345995">
      <w:pPr>
        <w:pStyle w:val="ListParagraph"/>
        <w:numPr>
          <w:ilvl w:val="0"/>
          <w:numId w:val="8"/>
        </w:numPr>
      </w:pPr>
      <w:r w:rsidRPr="00A8399E">
        <w:t>Don’t use one</w:t>
      </w:r>
      <w:r>
        <w:t>- or two</w:t>
      </w:r>
      <w:r w:rsidRPr="00A8399E">
        <w:t>-word subject lines</w:t>
      </w:r>
    </w:p>
    <w:p w14:paraId="64E746C5" w14:textId="506DD857" w:rsidR="00652C9D" w:rsidRDefault="00652C9D" w:rsidP="00345995">
      <w:pPr>
        <w:pStyle w:val="ListParagraph"/>
        <w:numPr>
          <w:ilvl w:val="0"/>
          <w:numId w:val="8"/>
        </w:numPr>
      </w:pPr>
      <w:r>
        <w:t>Avoid unusual punctuation (periods at the end of subject lines, ellipsis use)</w:t>
      </w:r>
    </w:p>
    <w:p w14:paraId="3521313B" w14:textId="599DDDAC" w:rsidR="00652C9D" w:rsidRDefault="00345995" w:rsidP="00652C9D">
      <w:pPr>
        <w:pStyle w:val="ListParagraph"/>
        <w:numPr>
          <w:ilvl w:val="0"/>
          <w:numId w:val="8"/>
        </w:numPr>
      </w:pPr>
      <w:r>
        <w:t>Most money words are usually not good to use, but exceptions could be: “cost,” “profit,” “save,” and “savings” based on context.</w:t>
      </w:r>
    </w:p>
    <w:p w14:paraId="070FA678" w14:textId="77777777" w:rsidR="004018A1" w:rsidRDefault="004018A1" w:rsidP="00F74B54">
      <w:pPr>
        <w:tabs>
          <w:tab w:val="left" w:pos="7480"/>
        </w:tabs>
      </w:pPr>
    </w:p>
    <w:p w14:paraId="7E71F69F" w14:textId="77777777" w:rsidR="00F74B54" w:rsidRPr="004D5930" w:rsidRDefault="004018A1" w:rsidP="00F74B54">
      <w:pPr>
        <w:tabs>
          <w:tab w:val="left" w:pos="7480"/>
        </w:tabs>
        <w:rPr>
          <w:b/>
        </w:rPr>
      </w:pPr>
      <w:r w:rsidRPr="004D5930">
        <w:rPr>
          <w:b/>
        </w:rPr>
        <w:t>Email Content</w:t>
      </w:r>
    </w:p>
    <w:p w14:paraId="750F3854" w14:textId="77777777" w:rsidR="009E7DD1" w:rsidRDefault="009E7DD1" w:rsidP="0095467B"/>
    <w:p w14:paraId="63F0F768" w14:textId="77777777" w:rsidR="009E7DD1" w:rsidRDefault="00DE505D" w:rsidP="009E7DD1">
      <w:pPr>
        <w:pStyle w:val="ListParagraph"/>
        <w:numPr>
          <w:ilvl w:val="0"/>
          <w:numId w:val="4"/>
        </w:numPr>
      </w:pPr>
      <w:r>
        <w:t>Hint at what will be revealed, b</w:t>
      </w:r>
      <w:r w:rsidR="0095467B">
        <w:t>u</w:t>
      </w:r>
      <w:r>
        <w:t>t don’t reveal until they click</w:t>
      </w:r>
    </w:p>
    <w:p w14:paraId="2E504B97" w14:textId="77777777" w:rsidR="009E7DD1" w:rsidRDefault="0095467B" w:rsidP="0095467B">
      <w:pPr>
        <w:pStyle w:val="ListParagraph"/>
        <w:numPr>
          <w:ilvl w:val="0"/>
          <w:numId w:val="4"/>
        </w:numPr>
      </w:pPr>
      <w:r>
        <w:lastRenderedPageBreak/>
        <w:t xml:space="preserve">Promise a payoff in knowledge – what people will learn by </w:t>
      </w:r>
      <w:r w:rsidR="00F41672">
        <w:t>reading "The truth about energy</w:t>
      </w:r>
      <w:r w:rsidR="009E7DD1">
        <w:t xml:space="preserve"> </w:t>
      </w:r>
      <w:r>
        <w:t>efficient motors"</w:t>
      </w:r>
    </w:p>
    <w:p w14:paraId="5970AE87" w14:textId="77777777" w:rsidR="009E7DD1" w:rsidRDefault="0095467B" w:rsidP="0095467B">
      <w:pPr>
        <w:pStyle w:val="ListParagraph"/>
        <w:numPr>
          <w:ilvl w:val="0"/>
          <w:numId w:val="4"/>
        </w:numPr>
      </w:pPr>
      <w:r>
        <w:t>Action-oriented: What action can they take after reading your piece?</w:t>
      </w:r>
    </w:p>
    <w:p w14:paraId="52E4669B" w14:textId="77777777" w:rsidR="009E7DD1" w:rsidRDefault="0095467B" w:rsidP="0095467B">
      <w:pPr>
        <w:pStyle w:val="ListParagraph"/>
        <w:numPr>
          <w:ilvl w:val="0"/>
          <w:numId w:val="4"/>
        </w:numPr>
      </w:pPr>
      <w:r>
        <w:t>Tie into current issues in popular or business press (China, in-sourcing, etc.)</w:t>
      </w:r>
    </w:p>
    <w:p w14:paraId="1F4121ED" w14:textId="77777777" w:rsidR="009E7DD1" w:rsidRDefault="0095467B" w:rsidP="0095467B">
      <w:pPr>
        <w:pStyle w:val="ListParagraph"/>
        <w:numPr>
          <w:ilvl w:val="0"/>
          <w:numId w:val="4"/>
        </w:numPr>
      </w:pPr>
      <w:r>
        <w:t>Drop names of well-known companies or well-respected industry experts</w:t>
      </w:r>
    </w:p>
    <w:p w14:paraId="20BF3DDE" w14:textId="77777777" w:rsidR="009E7DD1" w:rsidRDefault="0095467B" w:rsidP="0095467B">
      <w:pPr>
        <w:pStyle w:val="ListParagraph"/>
        <w:numPr>
          <w:ilvl w:val="0"/>
          <w:numId w:val="4"/>
        </w:numPr>
      </w:pPr>
      <w:r>
        <w:t>Tout results: “How a $10K investment saved $3 million in 6 months”</w:t>
      </w:r>
    </w:p>
    <w:p w14:paraId="63B52D09" w14:textId="77777777" w:rsidR="009E7DD1" w:rsidRDefault="0095467B" w:rsidP="0095467B">
      <w:pPr>
        <w:pStyle w:val="ListParagraph"/>
        <w:numPr>
          <w:ilvl w:val="0"/>
          <w:numId w:val="4"/>
        </w:numPr>
      </w:pPr>
      <w:r>
        <w:t>Induce fear and anxiety if they DON’T read your piece (“New rules impact.</w:t>
      </w:r>
      <w:r w:rsidR="000E3B41">
        <w:t>.</w:t>
      </w:r>
      <w:r>
        <w:t>.”)</w:t>
      </w:r>
    </w:p>
    <w:p w14:paraId="388DA5BC" w14:textId="77777777" w:rsidR="009E7DD1" w:rsidRDefault="0095467B" w:rsidP="00F22F65">
      <w:pPr>
        <w:pStyle w:val="ListParagraph"/>
        <w:numPr>
          <w:ilvl w:val="0"/>
          <w:numId w:val="4"/>
        </w:numPr>
      </w:pPr>
      <w:r>
        <w:t>Ask a question! The implication is you have to click to find out the answer.</w:t>
      </w:r>
    </w:p>
    <w:p w14:paraId="2D1BF39E" w14:textId="77777777" w:rsidR="00357E79" w:rsidRPr="00357E79" w:rsidRDefault="00246E06" w:rsidP="0095467B">
      <w:pPr>
        <w:pStyle w:val="ListParagraph"/>
        <w:numPr>
          <w:ilvl w:val="0"/>
          <w:numId w:val="4"/>
        </w:numPr>
      </w:pPr>
      <w:r>
        <w:t>D</w:t>
      </w:r>
      <w:r w:rsidR="0095467B" w:rsidRPr="009E7DD1">
        <w:rPr>
          <w:rFonts w:ascii="Helvetica" w:eastAsia="Times New Roman" w:hAnsi="Helvetica" w:cs="Times New Roman"/>
          <w:color w:val="000000"/>
          <w:sz w:val="23"/>
          <w:szCs w:val="23"/>
        </w:rPr>
        <w:t>on’t summarize! That just provides a reason NOT to click. ("Thanks for telling me what that's about – saves me from having to click to find out!")</w:t>
      </w:r>
    </w:p>
    <w:p w14:paraId="245DB178" w14:textId="77777777" w:rsidR="00357E79" w:rsidRDefault="00357E79" w:rsidP="00357E79">
      <w:pPr>
        <w:pStyle w:val="ListParagraph"/>
        <w:rPr>
          <w:b/>
        </w:rPr>
      </w:pPr>
    </w:p>
    <w:p w14:paraId="396DFD7E" w14:textId="77777777" w:rsidR="00357E79" w:rsidRDefault="00F47127" w:rsidP="00357E79">
      <w:pPr>
        <w:pStyle w:val="ListParagraph"/>
        <w:ind w:left="0"/>
        <w:rPr>
          <w:b/>
        </w:rPr>
      </w:pPr>
      <w:r w:rsidRPr="00357E79">
        <w:rPr>
          <w:b/>
        </w:rPr>
        <w:t>Call</w:t>
      </w:r>
      <w:r w:rsidR="00DE38EF" w:rsidRPr="00357E79">
        <w:rPr>
          <w:b/>
        </w:rPr>
        <w:t>s t</w:t>
      </w:r>
      <w:r w:rsidRPr="00357E79">
        <w:rPr>
          <w:b/>
        </w:rPr>
        <w:t>o Action</w:t>
      </w:r>
    </w:p>
    <w:p w14:paraId="4BA2ADC1" w14:textId="77777777" w:rsidR="00357E79" w:rsidRDefault="00357E79" w:rsidP="00357E79">
      <w:pPr>
        <w:pStyle w:val="ListParagraph"/>
        <w:ind w:left="0"/>
        <w:rPr>
          <w:b/>
        </w:rPr>
      </w:pPr>
    </w:p>
    <w:p w14:paraId="3AF09CEE" w14:textId="77777777" w:rsidR="00357E79" w:rsidRPr="00357E79" w:rsidRDefault="00F47127" w:rsidP="00357E79">
      <w:pPr>
        <w:pStyle w:val="ListParagraph"/>
        <w:numPr>
          <w:ilvl w:val="0"/>
          <w:numId w:val="7"/>
        </w:numPr>
      </w:pPr>
      <w:r w:rsidRPr="00F47127">
        <w:rPr>
          <w:rFonts w:ascii="Helvetica" w:eastAsia="Times New Roman" w:hAnsi="Helvetica" w:cs="Times New Roman"/>
          <w:color w:val="000000"/>
          <w:sz w:val="23"/>
          <w:szCs w:val="23"/>
        </w:rPr>
        <w:t>Offer something that's worth clicking on: a white paper, video, assessment tool, survey results, strategy brief, Q&amp;A with indust</w:t>
      </w:r>
      <w:r w:rsidR="00357E79">
        <w:rPr>
          <w:rFonts w:ascii="Helvetica" w:eastAsia="Times New Roman" w:hAnsi="Helvetica" w:cs="Times New Roman"/>
          <w:color w:val="000000"/>
          <w:sz w:val="23"/>
          <w:szCs w:val="23"/>
        </w:rPr>
        <w:t>ry expert, sneak pee</w:t>
      </w:r>
      <w:r w:rsidRPr="00F47127">
        <w:rPr>
          <w:rFonts w:ascii="Helvetica" w:eastAsia="Times New Roman" w:hAnsi="Helvetica" w:cs="Times New Roman"/>
          <w:color w:val="000000"/>
          <w:sz w:val="23"/>
          <w:szCs w:val="23"/>
        </w:rPr>
        <w:t>k at a technology roadmap, etc.</w:t>
      </w:r>
    </w:p>
    <w:p w14:paraId="3BC12BCE" w14:textId="77777777" w:rsidR="00357E79" w:rsidRPr="00357E79" w:rsidRDefault="00F47127" w:rsidP="00357E79">
      <w:pPr>
        <w:pStyle w:val="ListParagraph"/>
        <w:numPr>
          <w:ilvl w:val="0"/>
          <w:numId w:val="7"/>
        </w:numPr>
      </w:pPr>
      <w:r w:rsidRPr="00357E79">
        <w:rPr>
          <w:rFonts w:ascii="Helvetica" w:eastAsia="Times New Roman" w:hAnsi="Helvetica" w:cs="Times New Roman"/>
          <w:color w:val="000000"/>
          <w:sz w:val="23"/>
          <w:szCs w:val="23"/>
        </w:rPr>
        <w:t>Try a different offer with each newsletter, or same offer, new copy</w:t>
      </w:r>
    </w:p>
    <w:p w14:paraId="7CBA5367" w14:textId="77777777" w:rsidR="00357E79" w:rsidRPr="00357E79" w:rsidRDefault="00F47127" w:rsidP="00357E79">
      <w:pPr>
        <w:pStyle w:val="ListParagraph"/>
        <w:numPr>
          <w:ilvl w:val="0"/>
          <w:numId w:val="7"/>
        </w:numPr>
      </w:pPr>
      <w:r w:rsidRPr="00357E79">
        <w:rPr>
          <w:rFonts w:ascii="Helvetica" w:eastAsia="Times New Roman" w:hAnsi="Helvetica" w:cs="Times New Roman"/>
          <w:color w:val="000000"/>
          <w:sz w:val="23"/>
          <w:szCs w:val="23"/>
        </w:rPr>
        <w:t>Ad copy should sell them on clicking on the o</w:t>
      </w:r>
      <w:r w:rsidR="00357E79" w:rsidRPr="00357E79">
        <w:rPr>
          <w:rFonts w:ascii="Helvetica" w:eastAsia="Times New Roman" w:hAnsi="Helvetica" w:cs="Times New Roman"/>
          <w:color w:val="000000"/>
          <w:sz w:val="23"/>
          <w:szCs w:val="23"/>
        </w:rPr>
        <w:t>ffer, NOT your product, service</w:t>
      </w:r>
      <w:r w:rsidRPr="00357E79">
        <w:rPr>
          <w:rFonts w:ascii="Helvetica" w:eastAsia="Times New Roman" w:hAnsi="Helvetica" w:cs="Times New Roman"/>
          <w:color w:val="000000"/>
          <w:sz w:val="23"/>
          <w:szCs w:val="23"/>
        </w:rPr>
        <w:t xml:space="preserve"> or company</w:t>
      </w:r>
      <w:r w:rsidR="00357E79">
        <w:rPr>
          <w:rFonts w:ascii="Helvetica" w:eastAsia="Times New Roman" w:hAnsi="Helvetica" w:cs="Times New Roman"/>
          <w:color w:val="000000"/>
          <w:sz w:val="23"/>
          <w:szCs w:val="23"/>
        </w:rPr>
        <w:t xml:space="preserve">. </w:t>
      </w:r>
      <w:r w:rsidRPr="00357E79">
        <w:rPr>
          <w:rFonts w:ascii="Helvetica" w:eastAsia="Times New Roman" w:hAnsi="Helvetica" w:cs="Times New Roman"/>
          <w:color w:val="000000"/>
          <w:sz w:val="23"/>
          <w:szCs w:val="23"/>
        </w:rPr>
        <w:t xml:space="preserve">For example, instead of selling the Model 5300, sell them on what they'll learn by downloading </w:t>
      </w:r>
      <w:r w:rsidR="00357E79" w:rsidRPr="00357E79">
        <w:rPr>
          <w:rFonts w:ascii="Helvetica" w:eastAsia="Times New Roman" w:hAnsi="Helvetica" w:cs="Times New Roman"/>
          <w:color w:val="000000"/>
          <w:sz w:val="23"/>
          <w:szCs w:val="23"/>
        </w:rPr>
        <w:t>the paper or watching the video</w:t>
      </w:r>
    </w:p>
    <w:p w14:paraId="131E80E5" w14:textId="77777777" w:rsidR="00F47127" w:rsidRPr="00357E79" w:rsidRDefault="00357E79" w:rsidP="00357E79">
      <w:pPr>
        <w:pStyle w:val="ListParagraph"/>
        <w:numPr>
          <w:ilvl w:val="0"/>
          <w:numId w:val="7"/>
        </w:numPr>
      </w:pPr>
      <w:r w:rsidRPr="00357E79">
        <w:rPr>
          <w:rFonts w:ascii="Helvetica" w:eastAsia="Times New Roman" w:hAnsi="Helvetica" w:cs="Times New Roman"/>
          <w:color w:val="000000"/>
          <w:sz w:val="23"/>
          <w:szCs w:val="23"/>
        </w:rPr>
        <w:t>Think book jacket copy: S</w:t>
      </w:r>
      <w:r w:rsidR="00F47127" w:rsidRPr="00357E79">
        <w:rPr>
          <w:rFonts w:ascii="Helvetica" w:eastAsia="Times New Roman" w:hAnsi="Helvetica" w:cs="Times New Roman"/>
          <w:color w:val="000000"/>
          <w:sz w:val="23"/>
          <w:szCs w:val="23"/>
        </w:rPr>
        <w:t>ell what's inside and what's going to happen after they click!</w:t>
      </w:r>
    </w:p>
    <w:p w14:paraId="3D3EB81F" w14:textId="77777777" w:rsidR="00345995" w:rsidRDefault="00345995" w:rsidP="00345995"/>
    <w:p w14:paraId="7DA3515A" w14:textId="77777777" w:rsidR="00345995" w:rsidRDefault="00345995" w:rsidP="00345995"/>
    <w:p w14:paraId="7D74D9B6" w14:textId="48481427" w:rsidR="00345995" w:rsidRPr="002768D7" w:rsidRDefault="00345995" w:rsidP="00345995">
      <w:pPr>
        <w:rPr>
          <w:u w:val="single"/>
        </w:rPr>
      </w:pPr>
      <w:r w:rsidRPr="002768D7">
        <w:rPr>
          <w:u w:val="single"/>
        </w:rPr>
        <w:t xml:space="preserve">LIST OF </w:t>
      </w:r>
      <w:r>
        <w:rPr>
          <w:u w:val="single"/>
        </w:rPr>
        <w:t xml:space="preserve">COMMON </w:t>
      </w:r>
      <w:r w:rsidRPr="002768D7">
        <w:rPr>
          <w:u w:val="single"/>
        </w:rPr>
        <w:t>TRIGGER WORDS</w:t>
      </w:r>
      <w:r>
        <w:rPr>
          <w:u w:val="single"/>
        </w:rPr>
        <w:t xml:space="preserve"> &amp; SYMBOLS</w:t>
      </w:r>
    </w:p>
    <w:p w14:paraId="06D10A3D" w14:textId="77777777" w:rsidR="00345995" w:rsidRPr="00CA58C4" w:rsidRDefault="00345995" w:rsidP="00345995"/>
    <w:p w14:paraId="1C828806" w14:textId="77777777" w:rsidR="00345995" w:rsidRDefault="00345995" w:rsidP="00345995">
      <w:pPr>
        <w:sectPr w:rsidR="00345995" w:rsidSect="000E1C4B">
          <w:pgSz w:w="12240" w:h="15840"/>
          <w:pgMar w:top="1440" w:right="1440" w:bottom="1440" w:left="1440" w:header="720" w:footer="720" w:gutter="0"/>
          <w:cols w:space="720"/>
          <w:noEndnote/>
        </w:sectPr>
      </w:pPr>
    </w:p>
    <w:p w14:paraId="56A91B0E" w14:textId="77777777" w:rsidR="00345995" w:rsidRDefault="00345995" w:rsidP="00345995">
      <w:r>
        <w:t>#</w:t>
      </w:r>
    </w:p>
    <w:p w14:paraId="307FCFDD" w14:textId="77777777" w:rsidR="00345995" w:rsidRDefault="00345995" w:rsidP="00345995">
      <w:pPr>
        <w:rPr>
          <w:rFonts w:ascii="MS Mincho" w:eastAsia="MS Mincho" w:hAnsi="MS Mincho" w:cs="MS Mincho"/>
        </w:rPr>
      </w:pPr>
      <w:r w:rsidRPr="00CA58C4">
        <w:t>%</w:t>
      </w:r>
      <w:r w:rsidRPr="00CA58C4">
        <w:rPr>
          <w:rFonts w:ascii="MS Mincho" w:eastAsia="MS Mincho" w:hAnsi="MS Mincho" w:cs="MS Mincho"/>
        </w:rPr>
        <w:t> </w:t>
      </w:r>
    </w:p>
    <w:p w14:paraId="32561AB7" w14:textId="77777777" w:rsidR="00345995" w:rsidRDefault="00345995" w:rsidP="00345995">
      <w:r w:rsidRPr="00CA58C4">
        <w:t>$</w:t>
      </w:r>
    </w:p>
    <w:p w14:paraId="50313CD8" w14:textId="77777777" w:rsidR="00345995" w:rsidRDefault="00345995" w:rsidP="00345995">
      <w:r>
        <w:t>Act</w:t>
      </w:r>
    </w:p>
    <w:p w14:paraId="5CA476D1" w14:textId="4CFAE508" w:rsidR="00345995" w:rsidRDefault="00345995" w:rsidP="00345995">
      <w:r w:rsidRPr="00CA58C4">
        <w:t>Amazed</w:t>
      </w:r>
    </w:p>
    <w:p w14:paraId="2C6F2617" w14:textId="77777777" w:rsidR="00345995" w:rsidRDefault="00345995" w:rsidP="00345995">
      <w:r>
        <w:t>Amazing</w:t>
      </w:r>
    </w:p>
    <w:p w14:paraId="3F1504FD" w14:textId="77777777" w:rsidR="00345995" w:rsidRDefault="00345995" w:rsidP="00345995">
      <w:r w:rsidRPr="00CA58C4">
        <w:t xml:space="preserve">Apply </w:t>
      </w:r>
    </w:p>
    <w:p w14:paraId="246D4670" w14:textId="77777777" w:rsidR="00345995" w:rsidRDefault="00345995" w:rsidP="00345995">
      <w:r w:rsidRPr="00CA58C4">
        <w:t>Bonus</w:t>
      </w:r>
    </w:p>
    <w:p w14:paraId="57E72531" w14:textId="77777777" w:rsidR="00345995" w:rsidRDefault="00345995" w:rsidP="00345995">
      <w:r>
        <w:t>B</w:t>
      </w:r>
      <w:r w:rsidRPr="00CA58C4">
        <w:t>uy</w:t>
      </w:r>
    </w:p>
    <w:p w14:paraId="598ABA17" w14:textId="77777777" w:rsidR="00345995" w:rsidRDefault="00345995" w:rsidP="00345995">
      <w:r>
        <w:t>Call</w:t>
      </w:r>
    </w:p>
    <w:p w14:paraId="3A11F6C6" w14:textId="77777777" w:rsidR="00345995" w:rsidRPr="00CA58C4" w:rsidRDefault="00345995" w:rsidP="00345995">
      <w:r w:rsidRPr="00CA58C4">
        <w:t xml:space="preserve">Cash </w:t>
      </w:r>
    </w:p>
    <w:p w14:paraId="5E34CB6A" w14:textId="77777777" w:rsidR="00345995" w:rsidRDefault="00345995" w:rsidP="00345995">
      <w:r w:rsidRPr="00CA58C4">
        <w:t>Cheap</w:t>
      </w:r>
    </w:p>
    <w:p w14:paraId="231A6516" w14:textId="77777777" w:rsidR="00345995" w:rsidRDefault="00345995" w:rsidP="00345995">
      <w:r w:rsidRPr="00CA58C4">
        <w:t>Clearance</w:t>
      </w:r>
    </w:p>
    <w:p w14:paraId="46A4C48C" w14:textId="77777777" w:rsidR="00345995" w:rsidRDefault="00345995" w:rsidP="00345995">
      <w:r w:rsidRPr="00CA58C4">
        <w:t>Click</w:t>
      </w:r>
    </w:p>
    <w:p w14:paraId="56AA8DCA" w14:textId="77777777" w:rsidR="00345995" w:rsidRDefault="00345995" w:rsidP="00345995">
      <w:r w:rsidRPr="00CA58C4">
        <w:t>Congratulations</w:t>
      </w:r>
    </w:p>
    <w:p w14:paraId="680E6448" w14:textId="77777777" w:rsidR="00345995" w:rsidRDefault="00345995" w:rsidP="00345995">
      <w:r>
        <w:t>C</w:t>
      </w:r>
      <w:r w:rsidRPr="00CA58C4">
        <w:t>redit</w:t>
      </w:r>
    </w:p>
    <w:p w14:paraId="0B2A1F90" w14:textId="77777777" w:rsidR="00345995" w:rsidRDefault="00345995" w:rsidP="00345995">
      <w:r w:rsidRPr="00CA58C4">
        <w:t>Debt</w:t>
      </w:r>
    </w:p>
    <w:p w14:paraId="095AED5D" w14:textId="7CC6D896" w:rsidR="00345995" w:rsidRDefault="00345995" w:rsidP="00345995">
      <w:r w:rsidRPr="00CA58C4">
        <w:t>Discount</w:t>
      </w:r>
    </w:p>
    <w:p w14:paraId="736FEB84" w14:textId="2C4A4A34" w:rsidR="00345995" w:rsidRDefault="00345995" w:rsidP="00345995">
      <w:r>
        <w:t>Drawing</w:t>
      </w:r>
    </w:p>
    <w:p w14:paraId="0050B6A5" w14:textId="77777777" w:rsidR="00345995" w:rsidRDefault="00345995" w:rsidP="00345995">
      <w:r w:rsidRPr="00CA58C4">
        <w:t>Earn</w:t>
      </w:r>
    </w:p>
    <w:p w14:paraId="337B91B6" w14:textId="77777777" w:rsidR="00345995" w:rsidRDefault="00345995" w:rsidP="00345995">
      <w:r>
        <w:t>E</w:t>
      </w:r>
      <w:r w:rsidRPr="00CA58C4">
        <w:t>mail</w:t>
      </w:r>
    </w:p>
    <w:p w14:paraId="2691CEAF" w14:textId="77777777" w:rsidR="00345995" w:rsidRDefault="00345995" w:rsidP="00345995">
      <w:r>
        <w:t>Enter</w:t>
      </w:r>
    </w:p>
    <w:p w14:paraId="42B2D016" w14:textId="77777777" w:rsidR="00345995" w:rsidRDefault="00345995" w:rsidP="00345995">
      <w:r w:rsidRPr="00CA58C4">
        <w:t>Expire</w:t>
      </w:r>
    </w:p>
    <w:p w14:paraId="60E5C4E4" w14:textId="77777777" w:rsidR="00345995" w:rsidRDefault="00345995" w:rsidP="00345995">
      <w:r w:rsidRPr="00CA58C4">
        <w:t>Extra</w:t>
      </w:r>
    </w:p>
    <w:p w14:paraId="69BF440E" w14:textId="77777777" w:rsidR="00345995" w:rsidRDefault="00345995" w:rsidP="00345995">
      <w:r w:rsidRPr="00CA58C4">
        <w:t>Fantastic</w:t>
      </w:r>
    </w:p>
    <w:p w14:paraId="69A2B622" w14:textId="77777777" w:rsidR="00345995" w:rsidRDefault="00345995" w:rsidP="00345995">
      <w:r>
        <w:t>F</w:t>
      </w:r>
      <w:r w:rsidRPr="00CA58C4">
        <w:t>ree</w:t>
      </w:r>
    </w:p>
    <w:p w14:paraId="22322985" w14:textId="77777777" w:rsidR="00345995" w:rsidRDefault="00345995" w:rsidP="00345995">
      <w:pPr>
        <w:rPr>
          <w:rFonts w:ascii="MS Mincho" w:eastAsia="MS Mincho" w:hAnsi="MS Mincho" w:cs="MS Mincho"/>
        </w:rPr>
      </w:pPr>
      <w:r>
        <w:t>F</w:t>
      </w:r>
      <w:r w:rsidRPr="00CA58C4">
        <w:t>reedom</w:t>
      </w:r>
    </w:p>
    <w:p w14:paraId="796F8DC2" w14:textId="77777777" w:rsidR="00345995" w:rsidRDefault="00345995" w:rsidP="00345995">
      <w:r>
        <w:t>F</w:t>
      </w:r>
      <w:r w:rsidRPr="00CA58C4">
        <w:t>riend</w:t>
      </w:r>
    </w:p>
    <w:p w14:paraId="479E3F64" w14:textId="77777777" w:rsidR="00345995" w:rsidRPr="00CA58C4" w:rsidRDefault="00345995" w:rsidP="00345995">
      <w:r w:rsidRPr="00CA58C4">
        <w:t xml:space="preserve">Great </w:t>
      </w:r>
    </w:p>
    <w:p w14:paraId="1CF2B92B" w14:textId="77777777" w:rsidR="00345995" w:rsidRPr="00CA58C4" w:rsidRDefault="00345995" w:rsidP="00345995">
      <w:r>
        <w:t>Guarantee</w:t>
      </w:r>
    </w:p>
    <w:p w14:paraId="26B6784B" w14:textId="77777777" w:rsidR="00345995" w:rsidRDefault="00345995" w:rsidP="00345995">
      <w:r w:rsidRPr="00CA58C4">
        <w:t>Hello</w:t>
      </w:r>
    </w:p>
    <w:p w14:paraId="4131AEA3" w14:textId="77777777" w:rsidR="00345995" w:rsidRDefault="00345995" w:rsidP="00345995">
      <w:r>
        <w:t>I</w:t>
      </w:r>
      <w:r w:rsidRPr="00CA58C4">
        <w:t>ncome</w:t>
      </w:r>
    </w:p>
    <w:p w14:paraId="2A057171" w14:textId="77777777" w:rsidR="00345995" w:rsidRDefault="00345995" w:rsidP="00345995">
      <w:r w:rsidRPr="00CA58C4">
        <w:t>Ins</w:t>
      </w:r>
      <w:r>
        <w:t>tant</w:t>
      </w:r>
    </w:p>
    <w:p w14:paraId="2DDDC7CE" w14:textId="77777777" w:rsidR="00345995" w:rsidRDefault="00345995" w:rsidP="00345995">
      <w:r>
        <w:t>Investment</w:t>
      </w:r>
    </w:p>
    <w:p w14:paraId="3046F5D1" w14:textId="77777777" w:rsidR="00345995" w:rsidRDefault="00345995" w:rsidP="00345995">
      <w:r>
        <w:t>Limited</w:t>
      </w:r>
    </w:p>
    <w:p w14:paraId="197DA2F0" w14:textId="77777777" w:rsidR="00345995" w:rsidRDefault="00345995" w:rsidP="00345995">
      <w:r w:rsidRPr="00CA58C4">
        <w:t>Luxury</w:t>
      </w:r>
    </w:p>
    <w:p w14:paraId="03E08079" w14:textId="77777777" w:rsidR="00345995" w:rsidRDefault="00345995" w:rsidP="00345995">
      <w:r>
        <w:t>Money</w:t>
      </w:r>
    </w:p>
    <w:p w14:paraId="56AD46AC" w14:textId="77777777" w:rsidR="00345995" w:rsidRDefault="00345995" w:rsidP="00345995">
      <w:r w:rsidRPr="00CA58C4">
        <w:t>Name</w:t>
      </w:r>
    </w:p>
    <w:p w14:paraId="507D0E79" w14:textId="77777777" w:rsidR="00345995" w:rsidRPr="00CA58C4" w:rsidRDefault="00345995" w:rsidP="00345995">
      <w:r>
        <w:t>N</w:t>
      </w:r>
      <w:r w:rsidRPr="00CA58C4">
        <w:t>ow</w:t>
      </w:r>
    </w:p>
    <w:p w14:paraId="68A11790" w14:textId="77777777" w:rsidR="00345995" w:rsidRDefault="00345995" w:rsidP="00345995">
      <w:r w:rsidRPr="00CA58C4">
        <w:t>Obligation</w:t>
      </w:r>
    </w:p>
    <w:p w14:paraId="0711E6D4" w14:textId="77777777" w:rsidR="00345995" w:rsidRDefault="00345995" w:rsidP="00345995">
      <w:r>
        <w:t>O</w:t>
      </w:r>
      <w:r w:rsidRPr="00CA58C4">
        <w:t>ffer</w:t>
      </w:r>
    </w:p>
    <w:p w14:paraId="54D0FBA0" w14:textId="77777777" w:rsidR="00345995" w:rsidRDefault="00345995" w:rsidP="00345995">
      <w:r w:rsidRPr="00CA58C4">
        <w:t>Only</w:t>
      </w:r>
    </w:p>
    <w:p w14:paraId="70521432" w14:textId="77777777" w:rsidR="00345995" w:rsidRDefault="00345995" w:rsidP="00345995">
      <w:r w:rsidRPr="00CA58C4">
        <w:t>Open</w:t>
      </w:r>
    </w:p>
    <w:p w14:paraId="17DDB1A9" w14:textId="77777777" w:rsidR="00345995" w:rsidRDefault="00345995" w:rsidP="00345995">
      <w:r w:rsidRPr="00CA58C4">
        <w:t>Order</w:t>
      </w:r>
    </w:p>
    <w:p w14:paraId="2EF55EA9" w14:textId="77777777" w:rsidR="00345995" w:rsidRPr="00CA58C4" w:rsidRDefault="00345995" w:rsidP="00345995">
      <w:r>
        <w:t>P</w:t>
      </w:r>
      <w:r w:rsidRPr="00CA58C4">
        <w:t>aid</w:t>
      </w:r>
    </w:p>
    <w:p w14:paraId="163D5110" w14:textId="77777777" w:rsidR="00345995" w:rsidRDefault="00345995" w:rsidP="00345995">
      <w:r w:rsidRPr="00CA58C4">
        <w:t>Please</w:t>
      </w:r>
    </w:p>
    <w:p w14:paraId="5A383427" w14:textId="77777777" w:rsidR="00345995" w:rsidRPr="00CA58C4" w:rsidRDefault="00345995" w:rsidP="00345995">
      <w:r>
        <w:t>P</w:t>
      </w:r>
      <w:r w:rsidRPr="00CA58C4">
        <w:t>rice</w:t>
      </w:r>
    </w:p>
    <w:p w14:paraId="3935A5E4" w14:textId="77777777" w:rsidR="00345995" w:rsidRPr="00CA58C4" w:rsidRDefault="00345995" w:rsidP="00345995">
      <w:r w:rsidRPr="00CA58C4">
        <w:t xml:space="preserve">Promise </w:t>
      </w:r>
    </w:p>
    <w:p w14:paraId="5A2A00FB" w14:textId="77777777" w:rsidR="00345995" w:rsidRPr="00CA58C4" w:rsidRDefault="00345995" w:rsidP="00345995">
      <w:r w:rsidRPr="00CA58C4">
        <w:t xml:space="preserve">Purchase </w:t>
      </w:r>
    </w:p>
    <w:p w14:paraId="18747F44" w14:textId="77777777" w:rsidR="00345995" w:rsidRDefault="00345995" w:rsidP="00345995">
      <w:r w:rsidRPr="00CA58C4">
        <w:t xml:space="preserve">Quote </w:t>
      </w:r>
    </w:p>
    <w:p w14:paraId="484324A0" w14:textId="77777777" w:rsidR="00345995" w:rsidRDefault="00345995" w:rsidP="00345995">
      <w:r w:rsidRPr="00CA58C4">
        <w:t>Rates</w:t>
      </w:r>
    </w:p>
    <w:p w14:paraId="52E0EE8F" w14:textId="77777777" w:rsidR="00345995" w:rsidRDefault="00345995" w:rsidP="00345995">
      <w:r w:rsidRPr="00CA58C4">
        <w:t>Refinance</w:t>
      </w:r>
    </w:p>
    <w:p w14:paraId="1A2CB506" w14:textId="77777777" w:rsidR="00345995" w:rsidRDefault="00345995" w:rsidP="00345995">
      <w:r w:rsidRPr="00CA58C4">
        <w:t>Refund</w:t>
      </w:r>
    </w:p>
    <w:p w14:paraId="40296F30" w14:textId="77777777" w:rsidR="00345995" w:rsidRDefault="00345995" w:rsidP="00345995">
      <w:r>
        <w:t>Request</w:t>
      </w:r>
    </w:p>
    <w:p w14:paraId="109B4D45" w14:textId="77777777" w:rsidR="00345995" w:rsidRDefault="00345995" w:rsidP="00345995">
      <w:r w:rsidRPr="00CA58C4">
        <w:t>Risk-free</w:t>
      </w:r>
    </w:p>
    <w:p w14:paraId="30F018D3" w14:textId="77777777" w:rsidR="00345995" w:rsidRDefault="00345995" w:rsidP="00345995">
      <w:r>
        <w:t>Sales</w:t>
      </w:r>
    </w:p>
    <w:p w14:paraId="05F51871" w14:textId="77777777" w:rsidR="00345995" w:rsidRDefault="00345995" w:rsidP="00345995">
      <w:r>
        <w:t>Satisfaction</w:t>
      </w:r>
    </w:p>
    <w:p w14:paraId="26B76CF6" w14:textId="77777777" w:rsidR="00345995" w:rsidRDefault="00345995" w:rsidP="00345995">
      <w:r w:rsidRPr="00CA58C4">
        <w:t>Score</w:t>
      </w:r>
    </w:p>
    <w:p w14:paraId="65DBDEE6" w14:textId="77777777" w:rsidR="00345995" w:rsidRDefault="00345995" w:rsidP="00345995">
      <w:r>
        <w:t>Serious</w:t>
      </w:r>
    </w:p>
    <w:p w14:paraId="3F030CF9" w14:textId="77777777" w:rsidR="00345995" w:rsidRDefault="00345995" w:rsidP="00345995">
      <w:r w:rsidRPr="00CA58C4">
        <w:t>Success</w:t>
      </w:r>
    </w:p>
    <w:p w14:paraId="73158A1D" w14:textId="77777777" w:rsidR="00345995" w:rsidRDefault="00345995" w:rsidP="00345995">
      <w:r w:rsidRPr="00CA58C4">
        <w:t>Supplies</w:t>
      </w:r>
    </w:p>
    <w:p w14:paraId="1C607CB0" w14:textId="77777777" w:rsidR="00345995" w:rsidRDefault="00345995" w:rsidP="00345995">
      <w:r w:rsidRPr="00CA58C4">
        <w:t>Take action</w:t>
      </w:r>
    </w:p>
    <w:p w14:paraId="3C9C330C" w14:textId="77777777" w:rsidR="00345995" w:rsidRDefault="00345995" w:rsidP="00345995">
      <w:r w:rsidRPr="00CA58C4">
        <w:t>Terms</w:t>
      </w:r>
    </w:p>
    <w:p w14:paraId="4F5F154C" w14:textId="77777777" w:rsidR="00345995" w:rsidRDefault="00345995" w:rsidP="00345995">
      <w:r>
        <w:t>Traffic</w:t>
      </w:r>
    </w:p>
    <w:p w14:paraId="0DC0D875" w14:textId="77777777" w:rsidR="00345995" w:rsidRDefault="00345995" w:rsidP="00345995">
      <w:r w:rsidRPr="00CA58C4">
        <w:t>Trial</w:t>
      </w:r>
    </w:p>
    <w:p w14:paraId="3A3CBDCC" w14:textId="77777777" w:rsidR="00345995" w:rsidRDefault="00345995" w:rsidP="00345995">
      <w:r w:rsidRPr="00CA58C4">
        <w:t>Unlimited</w:t>
      </w:r>
    </w:p>
    <w:p w14:paraId="474A04EA" w14:textId="77777777" w:rsidR="00345995" w:rsidRPr="00CA58C4" w:rsidRDefault="00345995" w:rsidP="00345995">
      <w:r w:rsidRPr="00CA58C4">
        <w:t xml:space="preserve">Urgent </w:t>
      </w:r>
    </w:p>
    <w:p w14:paraId="7DAB5B9F" w14:textId="77777777" w:rsidR="00345995" w:rsidRDefault="00345995" w:rsidP="00345995">
      <w:r w:rsidRPr="00CA58C4">
        <w:t>Weight</w:t>
      </w:r>
    </w:p>
    <w:p w14:paraId="31E6E211" w14:textId="77777777" w:rsidR="00345995" w:rsidRDefault="00345995" w:rsidP="00345995">
      <w:r>
        <w:t>Win</w:t>
      </w:r>
    </w:p>
    <w:p w14:paraId="017B7109" w14:textId="77777777" w:rsidR="00345995" w:rsidRPr="00CA58C4" w:rsidRDefault="00345995" w:rsidP="00345995">
      <w:r w:rsidRPr="00CA58C4">
        <w:t xml:space="preserve">Winner </w:t>
      </w:r>
    </w:p>
    <w:p w14:paraId="77AC04FD" w14:textId="77777777" w:rsidR="00345995" w:rsidRDefault="00345995" w:rsidP="00345995">
      <w:pPr>
        <w:sectPr w:rsidR="00345995" w:rsidSect="00FD4D4E">
          <w:type w:val="continuous"/>
          <w:pgSz w:w="12240" w:h="15840"/>
          <w:pgMar w:top="1440" w:right="1440" w:bottom="1440" w:left="1440" w:header="720" w:footer="720" w:gutter="0"/>
          <w:cols w:num="4" w:space="720"/>
          <w:noEndnote/>
        </w:sectPr>
      </w:pPr>
    </w:p>
    <w:p w14:paraId="1D4849E3" w14:textId="77777777" w:rsidR="00345995" w:rsidRDefault="00345995" w:rsidP="00345995"/>
    <w:p w14:paraId="14438904" w14:textId="77777777" w:rsidR="00F47127" w:rsidRDefault="00F47127" w:rsidP="0095467B"/>
    <w:sectPr w:rsidR="00F47127" w:rsidSect="006F4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FDE"/>
    <w:multiLevelType w:val="hybridMultilevel"/>
    <w:tmpl w:val="25E8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F2B86"/>
    <w:multiLevelType w:val="hybridMultilevel"/>
    <w:tmpl w:val="F1BEB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973A2"/>
    <w:multiLevelType w:val="multilevel"/>
    <w:tmpl w:val="9F38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552146"/>
    <w:multiLevelType w:val="hybridMultilevel"/>
    <w:tmpl w:val="570AB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D2102"/>
    <w:multiLevelType w:val="hybridMultilevel"/>
    <w:tmpl w:val="24E0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022599"/>
    <w:multiLevelType w:val="multilevel"/>
    <w:tmpl w:val="4084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834E4"/>
    <w:multiLevelType w:val="hybridMultilevel"/>
    <w:tmpl w:val="B9ACB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EDE1BB8"/>
    <w:multiLevelType w:val="hybridMultilevel"/>
    <w:tmpl w:val="53F07A2C"/>
    <w:lvl w:ilvl="0" w:tplc="6CDA4FE6">
      <w:start w:val="1"/>
      <w:numFmt w:val="bullet"/>
      <w:lvlText w:val=""/>
      <w:lvlJc w:val="left"/>
      <w:pPr>
        <w:tabs>
          <w:tab w:val="num" w:pos="720"/>
        </w:tabs>
        <w:ind w:left="720" w:hanging="360"/>
      </w:pPr>
      <w:rPr>
        <w:rFonts w:ascii="Wingdings" w:hAnsi="Wingdings" w:hint="default"/>
      </w:rPr>
    </w:lvl>
    <w:lvl w:ilvl="1" w:tplc="B49EAD54" w:tentative="1">
      <w:start w:val="1"/>
      <w:numFmt w:val="bullet"/>
      <w:lvlText w:val=""/>
      <w:lvlJc w:val="left"/>
      <w:pPr>
        <w:tabs>
          <w:tab w:val="num" w:pos="1440"/>
        </w:tabs>
        <w:ind w:left="1440" w:hanging="360"/>
      </w:pPr>
      <w:rPr>
        <w:rFonts w:ascii="Wingdings" w:hAnsi="Wingdings" w:hint="default"/>
      </w:rPr>
    </w:lvl>
    <w:lvl w:ilvl="2" w:tplc="F6329C84" w:tentative="1">
      <w:start w:val="1"/>
      <w:numFmt w:val="bullet"/>
      <w:lvlText w:val=""/>
      <w:lvlJc w:val="left"/>
      <w:pPr>
        <w:tabs>
          <w:tab w:val="num" w:pos="2160"/>
        </w:tabs>
        <w:ind w:left="2160" w:hanging="360"/>
      </w:pPr>
      <w:rPr>
        <w:rFonts w:ascii="Wingdings" w:hAnsi="Wingdings" w:hint="default"/>
      </w:rPr>
    </w:lvl>
    <w:lvl w:ilvl="3" w:tplc="10A270CA" w:tentative="1">
      <w:start w:val="1"/>
      <w:numFmt w:val="bullet"/>
      <w:lvlText w:val=""/>
      <w:lvlJc w:val="left"/>
      <w:pPr>
        <w:tabs>
          <w:tab w:val="num" w:pos="2880"/>
        </w:tabs>
        <w:ind w:left="2880" w:hanging="360"/>
      </w:pPr>
      <w:rPr>
        <w:rFonts w:ascii="Wingdings" w:hAnsi="Wingdings" w:hint="default"/>
      </w:rPr>
    </w:lvl>
    <w:lvl w:ilvl="4" w:tplc="774ACC6A" w:tentative="1">
      <w:start w:val="1"/>
      <w:numFmt w:val="bullet"/>
      <w:lvlText w:val=""/>
      <w:lvlJc w:val="left"/>
      <w:pPr>
        <w:tabs>
          <w:tab w:val="num" w:pos="3600"/>
        </w:tabs>
        <w:ind w:left="3600" w:hanging="360"/>
      </w:pPr>
      <w:rPr>
        <w:rFonts w:ascii="Wingdings" w:hAnsi="Wingdings" w:hint="default"/>
      </w:rPr>
    </w:lvl>
    <w:lvl w:ilvl="5" w:tplc="80A0EC6E" w:tentative="1">
      <w:start w:val="1"/>
      <w:numFmt w:val="bullet"/>
      <w:lvlText w:val=""/>
      <w:lvlJc w:val="left"/>
      <w:pPr>
        <w:tabs>
          <w:tab w:val="num" w:pos="4320"/>
        </w:tabs>
        <w:ind w:left="4320" w:hanging="360"/>
      </w:pPr>
      <w:rPr>
        <w:rFonts w:ascii="Wingdings" w:hAnsi="Wingdings" w:hint="default"/>
      </w:rPr>
    </w:lvl>
    <w:lvl w:ilvl="6" w:tplc="D3A291E2" w:tentative="1">
      <w:start w:val="1"/>
      <w:numFmt w:val="bullet"/>
      <w:lvlText w:val=""/>
      <w:lvlJc w:val="left"/>
      <w:pPr>
        <w:tabs>
          <w:tab w:val="num" w:pos="5040"/>
        </w:tabs>
        <w:ind w:left="5040" w:hanging="360"/>
      </w:pPr>
      <w:rPr>
        <w:rFonts w:ascii="Wingdings" w:hAnsi="Wingdings" w:hint="default"/>
      </w:rPr>
    </w:lvl>
    <w:lvl w:ilvl="7" w:tplc="1F30BF22" w:tentative="1">
      <w:start w:val="1"/>
      <w:numFmt w:val="bullet"/>
      <w:lvlText w:val=""/>
      <w:lvlJc w:val="left"/>
      <w:pPr>
        <w:tabs>
          <w:tab w:val="num" w:pos="5760"/>
        </w:tabs>
        <w:ind w:left="5760" w:hanging="360"/>
      </w:pPr>
      <w:rPr>
        <w:rFonts w:ascii="Wingdings" w:hAnsi="Wingdings" w:hint="default"/>
      </w:rPr>
    </w:lvl>
    <w:lvl w:ilvl="8" w:tplc="15409FC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67B"/>
    <w:rsid w:val="000356EE"/>
    <w:rsid w:val="00081CDE"/>
    <w:rsid w:val="00092502"/>
    <w:rsid w:val="000E3B41"/>
    <w:rsid w:val="00156985"/>
    <w:rsid w:val="001D7A1C"/>
    <w:rsid w:val="00246E06"/>
    <w:rsid w:val="00291F76"/>
    <w:rsid w:val="00345995"/>
    <w:rsid w:val="00357E79"/>
    <w:rsid w:val="004018A1"/>
    <w:rsid w:val="00491DD1"/>
    <w:rsid w:val="004D5930"/>
    <w:rsid w:val="004F216B"/>
    <w:rsid w:val="00652C9D"/>
    <w:rsid w:val="0069635E"/>
    <w:rsid w:val="006F46DE"/>
    <w:rsid w:val="0095467B"/>
    <w:rsid w:val="009E7DD1"/>
    <w:rsid w:val="00A07149"/>
    <w:rsid w:val="00A47ACB"/>
    <w:rsid w:val="00CA78A1"/>
    <w:rsid w:val="00D5625E"/>
    <w:rsid w:val="00D663E7"/>
    <w:rsid w:val="00D85304"/>
    <w:rsid w:val="00DE38EF"/>
    <w:rsid w:val="00DE505D"/>
    <w:rsid w:val="00EC3BBD"/>
    <w:rsid w:val="00F22F65"/>
    <w:rsid w:val="00F41672"/>
    <w:rsid w:val="00F47127"/>
    <w:rsid w:val="00F74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669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F4712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E06"/>
    <w:pPr>
      <w:ind w:left="720"/>
      <w:contextualSpacing/>
    </w:pPr>
  </w:style>
  <w:style w:type="character" w:customStyle="1" w:styleId="Heading3Char">
    <w:name w:val="Heading 3 Char"/>
    <w:basedOn w:val="DefaultParagraphFont"/>
    <w:link w:val="Heading3"/>
    <w:uiPriority w:val="9"/>
    <w:rsid w:val="00F47127"/>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436594">
      <w:bodyDiv w:val="1"/>
      <w:marLeft w:val="0"/>
      <w:marRight w:val="0"/>
      <w:marTop w:val="0"/>
      <w:marBottom w:val="0"/>
      <w:divBdr>
        <w:top w:val="none" w:sz="0" w:space="0" w:color="auto"/>
        <w:left w:val="none" w:sz="0" w:space="0" w:color="auto"/>
        <w:bottom w:val="none" w:sz="0" w:space="0" w:color="auto"/>
        <w:right w:val="none" w:sz="0" w:space="0" w:color="auto"/>
      </w:divBdr>
      <w:divsChild>
        <w:div w:id="113797346">
          <w:marLeft w:val="0"/>
          <w:marRight w:val="0"/>
          <w:marTop w:val="0"/>
          <w:marBottom w:val="0"/>
          <w:divBdr>
            <w:top w:val="none" w:sz="0" w:space="0" w:color="auto"/>
            <w:left w:val="none" w:sz="0" w:space="0" w:color="auto"/>
            <w:bottom w:val="none" w:sz="0" w:space="0" w:color="auto"/>
            <w:right w:val="none" w:sz="0" w:space="0" w:color="auto"/>
          </w:divBdr>
        </w:div>
        <w:div w:id="398023200">
          <w:marLeft w:val="0"/>
          <w:marRight w:val="0"/>
          <w:marTop w:val="0"/>
          <w:marBottom w:val="450"/>
          <w:divBdr>
            <w:top w:val="none" w:sz="0" w:space="0" w:color="auto"/>
            <w:left w:val="none" w:sz="0" w:space="0" w:color="auto"/>
            <w:bottom w:val="none" w:sz="0" w:space="0" w:color="auto"/>
            <w:right w:val="none" w:sz="0" w:space="0" w:color="auto"/>
          </w:divBdr>
        </w:div>
      </w:divsChild>
    </w:div>
    <w:div w:id="1142119509">
      <w:bodyDiv w:val="1"/>
      <w:marLeft w:val="0"/>
      <w:marRight w:val="0"/>
      <w:marTop w:val="0"/>
      <w:marBottom w:val="0"/>
      <w:divBdr>
        <w:top w:val="none" w:sz="0" w:space="0" w:color="auto"/>
        <w:left w:val="none" w:sz="0" w:space="0" w:color="auto"/>
        <w:bottom w:val="none" w:sz="0" w:space="0" w:color="auto"/>
        <w:right w:val="none" w:sz="0" w:space="0" w:color="auto"/>
      </w:divBdr>
    </w:div>
    <w:div w:id="1363819696">
      <w:bodyDiv w:val="1"/>
      <w:marLeft w:val="0"/>
      <w:marRight w:val="0"/>
      <w:marTop w:val="0"/>
      <w:marBottom w:val="0"/>
      <w:divBdr>
        <w:top w:val="none" w:sz="0" w:space="0" w:color="auto"/>
        <w:left w:val="none" w:sz="0" w:space="0" w:color="auto"/>
        <w:bottom w:val="none" w:sz="0" w:space="0" w:color="auto"/>
        <w:right w:val="none" w:sz="0" w:space="0" w:color="auto"/>
      </w:divBdr>
    </w:div>
    <w:div w:id="1667509378">
      <w:bodyDiv w:val="1"/>
      <w:marLeft w:val="0"/>
      <w:marRight w:val="0"/>
      <w:marTop w:val="0"/>
      <w:marBottom w:val="0"/>
      <w:divBdr>
        <w:top w:val="none" w:sz="0" w:space="0" w:color="auto"/>
        <w:left w:val="none" w:sz="0" w:space="0" w:color="auto"/>
        <w:bottom w:val="none" w:sz="0" w:space="0" w:color="auto"/>
        <w:right w:val="none" w:sz="0" w:space="0" w:color="auto"/>
      </w:divBdr>
    </w:div>
    <w:div w:id="1879122461">
      <w:bodyDiv w:val="1"/>
      <w:marLeft w:val="0"/>
      <w:marRight w:val="0"/>
      <w:marTop w:val="0"/>
      <w:marBottom w:val="0"/>
      <w:divBdr>
        <w:top w:val="none" w:sz="0" w:space="0" w:color="auto"/>
        <w:left w:val="none" w:sz="0" w:space="0" w:color="auto"/>
        <w:bottom w:val="none" w:sz="0" w:space="0" w:color="auto"/>
        <w:right w:val="none" w:sz="0" w:space="0" w:color="auto"/>
      </w:divBdr>
      <w:divsChild>
        <w:div w:id="1829320517">
          <w:marLeft w:val="0"/>
          <w:marRight w:val="0"/>
          <w:marTop w:val="0"/>
          <w:marBottom w:val="0"/>
          <w:divBdr>
            <w:top w:val="none" w:sz="0" w:space="0" w:color="auto"/>
            <w:left w:val="none" w:sz="0" w:space="0" w:color="auto"/>
            <w:bottom w:val="none" w:sz="0" w:space="0" w:color="auto"/>
            <w:right w:val="none" w:sz="0" w:space="0" w:color="auto"/>
          </w:divBdr>
          <w:divsChild>
            <w:div w:id="940796348">
              <w:marLeft w:val="0"/>
              <w:marRight w:val="0"/>
              <w:marTop w:val="0"/>
              <w:marBottom w:val="0"/>
              <w:divBdr>
                <w:top w:val="none" w:sz="0" w:space="0" w:color="auto"/>
                <w:left w:val="none" w:sz="0" w:space="0" w:color="auto"/>
                <w:bottom w:val="none" w:sz="0" w:space="0" w:color="auto"/>
                <w:right w:val="none" w:sz="0" w:space="0" w:color="auto"/>
              </w:divBdr>
              <w:divsChild>
                <w:div w:id="14661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Loeffler</dc:creator>
  <cp:keywords/>
  <dc:description/>
  <cp:lastModifiedBy>Sarah Loeffler</cp:lastModifiedBy>
  <cp:revision>2</cp:revision>
  <dcterms:created xsi:type="dcterms:W3CDTF">2018-04-03T21:21:00Z</dcterms:created>
  <dcterms:modified xsi:type="dcterms:W3CDTF">2018-04-03T21:21:00Z</dcterms:modified>
</cp:coreProperties>
</file>